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384" w:rsidRPr="004A1F7E" w:rsidRDefault="00674AC8" w:rsidP="00674AC8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A1F7E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674AC8" w:rsidRPr="00674AC8" w:rsidRDefault="00674AC8" w:rsidP="00674AC8">
      <w:pPr>
        <w:spacing w:after="0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674AC8" w:rsidRPr="00674AC8" w:rsidRDefault="00674AC8" w:rsidP="00674AC8">
      <w:pPr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674AC8">
        <w:rPr>
          <w:rFonts w:ascii="Times New Roman" w:eastAsia="Times New Roman" w:hAnsi="Times New Roman"/>
          <w:sz w:val="28"/>
          <w:szCs w:val="28"/>
          <w:lang w:val="ky-KG" w:eastAsia="ru-RU"/>
        </w:rPr>
        <w:t>1 тиркеме</w:t>
      </w:r>
    </w:p>
    <w:p w:rsidR="00674AC8" w:rsidRPr="00674AC8" w:rsidRDefault="00674AC8" w:rsidP="00674AC8">
      <w:pPr>
        <w:spacing w:after="0" w:line="240" w:lineRule="auto"/>
        <w:ind w:right="141"/>
        <w:jc w:val="right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674AC8" w:rsidRPr="005C75A6" w:rsidRDefault="00674AC8" w:rsidP="00674AC8">
      <w:pPr>
        <w:spacing w:after="0" w:line="240" w:lineRule="auto"/>
        <w:ind w:right="141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5C75A6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Кыргыз Республикасында Бажы союзунун/Евразиялык </w:t>
      </w:r>
    </w:p>
    <w:p w:rsidR="00674AC8" w:rsidRPr="005C75A6" w:rsidRDefault="00674AC8" w:rsidP="00674AC8">
      <w:pPr>
        <w:spacing w:after="0" w:line="240" w:lineRule="auto"/>
        <w:ind w:right="141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5C75A6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 xml:space="preserve">экономикалык союзунун техникалык регламенттерин </w:t>
      </w:r>
    </w:p>
    <w:p w:rsidR="00674AC8" w:rsidRPr="005C75A6" w:rsidRDefault="00674AC8" w:rsidP="00674AC8">
      <w:pPr>
        <w:spacing w:after="0" w:line="240" w:lineRule="auto"/>
        <w:ind w:right="141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5C75A6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колдонуу боюнча иш-чаралардын планы</w:t>
      </w:r>
    </w:p>
    <w:p w:rsidR="00674AC8" w:rsidRPr="00674AC8" w:rsidRDefault="00674AC8" w:rsidP="00674AC8">
      <w:pPr>
        <w:rPr>
          <w:rFonts w:ascii="Times New Roman" w:hAnsi="Times New Roman"/>
          <w:sz w:val="24"/>
          <w:szCs w:val="24"/>
        </w:rPr>
      </w:pPr>
    </w:p>
    <w:tbl>
      <w:tblPr>
        <w:tblW w:w="500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24"/>
        <w:gridCol w:w="3628"/>
        <w:gridCol w:w="765"/>
        <w:gridCol w:w="1735"/>
        <w:gridCol w:w="677"/>
        <w:gridCol w:w="2125"/>
      </w:tblGrid>
      <w:tr w:rsidR="00674AC8" w:rsidRPr="00674AC8" w:rsidTr="00951923">
        <w:tc>
          <w:tcPr>
            <w:tcW w:w="22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74A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2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74A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Иш-чаранын аталышы</w:t>
            </w:r>
          </w:p>
        </w:tc>
        <w:tc>
          <w:tcPr>
            <w:tcW w:w="12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74A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74A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Аткаруунун мөөнөтү</w:t>
            </w:r>
          </w:p>
        </w:tc>
      </w:tr>
      <w:tr w:rsidR="00674AC8" w:rsidRPr="00674AC8" w:rsidTr="00951923"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48. </w:t>
            </w:r>
            <w:r w:rsidR="004A1F7E" w:rsidRPr="004A1F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4A1F7E" w:rsidRPr="004A1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Электрдик энергияны талап кылуучу түзүлүштөрдүн энергетикалык натыйжалуулугуна талаптар жөнүндө”</w:t>
            </w:r>
            <w:r w:rsidR="004A1F7E" w:rsidRPr="004A1F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</w:t>
            </w:r>
            <w:r w:rsidR="00161883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lang w:val="ky-KG"/>
              </w:rPr>
              <w:t>ТР ЕАЭБ</w:t>
            </w:r>
            <w:r w:rsidR="004A1F7E" w:rsidRPr="004A1F7E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lang w:val="ky-KG"/>
              </w:rPr>
              <w:t xml:space="preserve"> 048/2019)</w:t>
            </w:r>
            <w:r w:rsidR="004A1F7E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lang w:val="ky-KG"/>
              </w:rPr>
              <w:t xml:space="preserve"> </w:t>
            </w:r>
            <w:r w:rsidRPr="00674A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ЕАЭБ ТР ишке ашыруу боюнча иш-чаралар</w:t>
            </w:r>
          </w:p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БС ТР жоболорун ишке ашыруу үчүн жооптуу ыйгарым укуктуу орган - ӨЭЖМК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Стандарттардын тизмегин актуалдаштыруу боюнча сунуштарды ЕЭКке берүү, а</w:t>
            </w:r>
            <w:r w:rsidR="004A1F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 колдонуунун натыйжасында ЕАЭ</w:t>
            </w:r>
            <w:r w:rsidR="001618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талаптарын, ошондой эле сыноолордун жана ченөөлөрдүн эрежелери</w:t>
            </w:r>
            <w:r w:rsidR="004A1F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жана методдорун, анын ичинде ЕАЭ</w:t>
            </w:r>
            <w:r w:rsidR="001618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колдонуу, аткаруу жана продукциянын шайкештигин баалоо (тастыктоо) үчүн зарыл болгон үлгүлөрдү тандап алуунун эрежелерин сактоо ыктыярдуу негизде камсыздалат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 ЭМ алдындагы СМБ, шайкештикти баалоо боюнча органдар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улуттук стандарттарын стандарттардын тизмегине киргизүү жөнүндө сунуштарды актуалдаштыруу жана ЕЭКке берүү, аларды </w:t>
            </w:r>
            <w:r w:rsidR="001618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колдонуунун натыйжасында ЭАЕБ</w:t>
            </w: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талаптарын, ошондой эле сыноолордун жана ченөөлөрдүн </w:t>
            </w: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эрежелерин жана методдорун, анын и</w:t>
            </w:r>
            <w:r w:rsidR="004A1F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чинде ЕАЭ</w:t>
            </w:r>
            <w:r w:rsidR="001618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СБ </w:t>
            </w: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 колдонуу, аткаруу жана продукциянын шайкештигин баалоо (тастыктоо) үчүн зарыл болгон үлгүлөрдү тандап алуунун эрежелерин сактоо ыктыярдуу негизде камсыздалат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ЭМ алдындагы СМБ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Төмөнкү маселелер боюнча иш жүргүзүү жана позицияларды даярдоо:  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өндүрүү;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сатуу, сактоо, эксплуатациялоо, утилдештирүү;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ташуу;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4) шайкештикти баалоо;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5) көзөмөлдөө; </w:t>
            </w:r>
          </w:p>
          <w:p w:rsidR="00674AC8" w:rsidRPr="00674AC8" w:rsidRDefault="00161883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6) бул ЕАЭБ</w:t>
            </w:r>
            <w:r w:rsidR="00674AC8"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талаптарын сактоо үчүн СЛ түзүү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ӨЭЖМК,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ӨЭЖМК, Экотехинспекция, Токой агенттиги; ТЖМ;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ӨЭЖМК; </w:t>
            </w:r>
          </w:p>
          <w:p w:rsidR="004A1F7E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Экотехинспекция,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МТБМК; </w:t>
            </w:r>
          </w:p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4A1F7E" w:rsidRDefault="004A1F7E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</w:t>
            </w:r>
            <w:r w:rsidR="001618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674AC8"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талаптарына продукциянын шайкештигин баалоочу (тастыктоочу) сертификациялоо боюнча органдарды, сыноочу лабораторияларды (борборлорду) аккредитациялоо (аккредитациялоо жаатын кеңейтүү)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 алдындагы КАБ, шайкештикти баалоо боюнча органдар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Сыноо лабораторияларынын жабдылышына жараша, эгерде аккредитациялоого/ аккредитация тармагын кеңейтүүгө арыз болсо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161883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Продукциянын ЕАЭБ</w:t>
            </w:r>
            <w:r w:rsidR="00674AC8"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талаптарына шайкештигин баалоочу (тастыктоочу) Бажы союзунун сертификациялоо боюнча органдарын жана сыноо лабораторияларын (борборлорду) белгиленген тартипте Сертификациялоо боюнча органдардын жана </w:t>
            </w:r>
            <w:r w:rsidR="00674AC8"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сыноо лабораторияларынын (борборлорунун) бирдиктүү реестринин улуттук бөлүгүнө киргизүү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ЭМ, ЭМ алдындагы КАБ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</w:t>
            </w:r>
          </w:p>
        </w:tc>
      </w:tr>
      <w:tr w:rsidR="00674AC8" w:rsidRPr="00674AC8" w:rsidTr="00951923"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6</w:t>
            </w:r>
          </w:p>
        </w:tc>
        <w:tc>
          <w:tcPr>
            <w:tcW w:w="1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161883" w:rsidRDefault="00161883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</w:t>
            </w:r>
            <w:r w:rsidR="00674AC8"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 жоболорун түшүндүрүү максатында өндүрүүчүлөр менен керектөөчүлөрдүн катышуусунда "тегерек столдорду", семинарларды өткөрүү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 министрликтер жана ведомстволор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AC8" w:rsidRPr="00674AC8" w:rsidRDefault="00674AC8" w:rsidP="00951923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4A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</w:t>
            </w:r>
          </w:p>
        </w:tc>
      </w:tr>
    </w:tbl>
    <w:p w:rsidR="00674AC8" w:rsidRPr="00674AC8" w:rsidRDefault="00674AC8" w:rsidP="00674AC8">
      <w:pPr>
        <w:rPr>
          <w:rFonts w:ascii="Times New Roman" w:hAnsi="Times New Roman"/>
          <w:sz w:val="28"/>
          <w:szCs w:val="28"/>
        </w:rPr>
      </w:pPr>
    </w:p>
    <w:p w:rsidR="00674AC8" w:rsidRPr="00674AC8" w:rsidRDefault="00674AC8" w:rsidP="00674AC8"/>
    <w:sectPr w:rsidR="00674AC8" w:rsidRPr="00674A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6D" w:rsidRDefault="00216D6D" w:rsidP="00674AC8">
      <w:pPr>
        <w:spacing w:after="0" w:line="240" w:lineRule="auto"/>
      </w:pPr>
      <w:r>
        <w:separator/>
      </w:r>
    </w:p>
  </w:endnote>
  <w:endnote w:type="continuationSeparator" w:id="0">
    <w:p w:rsidR="00216D6D" w:rsidRDefault="00216D6D" w:rsidP="0067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Default="00674AC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Pr="00756874" w:rsidRDefault="0020178F" w:rsidP="00756874">
    <w:pPr>
      <w:pStyle w:val="a5"/>
    </w:pPr>
    <w:bookmarkStart w:id="0" w:name="_GoBack"/>
    <w:bookmarkEnd w:id="0"/>
    <w:r w:rsidRPr="00756874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Default="00674A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6D" w:rsidRDefault="00216D6D" w:rsidP="00674AC8">
      <w:pPr>
        <w:spacing w:after="0" w:line="240" w:lineRule="auto"/>
      </w:pPr>
      <w:r>
        <w:separator/>
      </w:r>
    </w:p>
  </w:footnote>
  <w:footnote w:type="continuationSeparator" w:id="0">
    <w:p w:rsidR="00216D6D" w:rsidRDefault="00216D6D" w:rsidP="00674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Default="00674A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Default="00674AC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C8" w:rsidRDefault="00674A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C52"/>
    <w:rsid w:val="00161883"/>
    <w:rsid w:val="00172384"/>
    <w:rsid w:val="0020178F"/>
    <w:rsid w:val="00216D6D"/>
    <w:rsid w:val="00317816"/>
    <w:rsid w:val="00413CA6"/>
    <w:rsid w:val="004A1F7E"/>
    <w:rsid w:val="005C75A6"/>
    <w:rsid w:val="00674AC8"/>
    <w:rsid w:val="00756874"/>
    <w:rsid w:val="00A306BF"/>
    <w:rsid w:val="00D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B4CBA3-E495-4EA3-9B5D-6854345F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74AC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74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A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74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A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Исламбек Чыныбаев</cp:lastModifiedBy>
  <cp:revision>6</cp:revision>
  <dcterms:created xsi:type="dcterms:W3CDTF">2019-12-05T07:34:00Z</dcterms:created>
  <dcterms:modified xsi:type="dcterms:W3CDTF">2019-12-10T08:16:00Z</dcterms:modified>
</cp:coreProperties>
</file>